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928F3">
      <w:pP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附件：</w:t>
      </w:r>
    </w:p>
    <w:p w14:paraId="4F44C18E">
      <w:pPr>
        <w:spacing w:line="360" w:lineRule="auto"/>
        <w:jc w:val="center"/>
        <w:rPr>
          <w:rFonts w:hint="eastAsia" w:ascii="仿宋" w:hAnsi="仿宋" w:eastAsia="仿宋" w:cs="仿宋"/>
          <w:b/>
          <w:bCs/>
          <w:sz w:val="28"/>
          <w:szCs w:val="28"/>
          <w:u w:val="single"/>
        </w:rPr>
      </w:pPr>
      <w:r>
        <w:rPr>
          <w:rFonts w:hint="eastAsia" w:ascii="宋体" w:hAnsi="宋体" w:eastAsia="宋体" w:cs="宋体"/>
          <w:b/>
          <w:bCs/>
          <w:sz w:val="28"/>
          <w:szCs w:val="28"/>
        </w:rPr>
        <w:t>2024年广东省造纸行业创新发展大会暨协会第八届第一次会员大会参会回执</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2025"/>
        <w:gridCol w:w="261"/>
        <w:gridCol w:w="1869"/>
        <w:gridCol w:w="2391"/>
      </w:tblGrid>
      <w:tr w14:paraId="341F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14:paraId="1BC235D0">
            <w:pPr>
              <w:spacing w:line="360" w:lineRule="auto"/>
              <w:jc w:val="center"/>
              <w:rPr>
                <w:rFonts w:hint="eastAsia" w:ascii="仿宋" w:hAnsi="仿宋" w:eastAsia="仿宋" w:cs="仿宋"/>
                <w:sz w:val="24"/>
              </w:rPr>
            </w:pPr>
            <w:r>
              <w:rPr>
                <w:rFonts w:hint="eastAsia" w:ascii="仿宋" w:hAnsi="仿宋" w:eastAsia="仿宋" w:cs="仿宋"/>
                <w:sz w:val="24"/>
              </w:rPr>
              <w:t>单位名称：</w:t>
            </w:r>
          </w:p>
        </w:tc>
        <w:tc>
          <w:tcPr>
            <w:tcW w:w="6546" w:type="dxa"/>
            <w:gridSpan w:val="4"/>
          </w:tcPr>
          <w:p w14:paraId="04971C25">
            <w:pPr>
              <w:spacing w:line="360" w:lineRule="auto"/>
              <w:jc w:val="center"/>
              <w:rPr>
                <w:rFonts w:hint="eastAsia" w:ascii="仿宋" w:hAnsi="仿宋" w:eastAsia="仿宋" w:cs="仿宋"/>
                <w:sz w:val="24"/>
              </w:rPr>
            </w:pPr>
          </w:p>
        </w:tc>
      </w:tr>
      <w:tr w14:paraId="0598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14:paraId="364C9469">
            <w:pPr>
              <w:spacing w:line="360" w:lineRule="auto"/>
              <w:jc w:val="center"/>
              <w:rPr>
                <w:rFonts w:hint="eastAsia" w:ascii="仿宋" w:hAnsi="仿宋" w:eastAsia="仿宋" w:cs="仿宋"/>
                <w:sz w:val="24"/>
              </w:rPr>
            </w:pPr>
            <w:r>
              <w:rPr>
                <w:rFonts w:hint="eastAsia" w:ascii="仿宋" w:hAnsi="仿宋" w:eastAsia="仿宋" w:cs="仿宋"/>
                <w:sz w:val="24"/>
              </w:rPr>
              <w:t>参会人姓名</w:t>
            </w:r>
          </w:p>
        </w:tc>
        <w:tc>
          <w:tcPr>
            <w:tcW w:w="2025" w:type="dxa"/>
          </w:tcPr>
          <w:p w14:paraId="32E66141">
            <w:pPr>
              <w:spacing w:line="360" w:lineRule="auto"/>
              <w:jc w:val="center"/>
              <w:rPr>
                <w:rFonts w:hint="eastAsia" w:ascii="仿宋" w:hAnsi="仿宋" w:eastAsia="仿宋" w:cs="仿宋"/>
                <w:sz w:val="24"/>
              </w:rPr>
            </w:pPr>
            <w:r>
              <w:rPr>
                <w:rFonts w:hint="eastAsia" w:ascii="仿宋" w:hAnsi="仿宋" w:eastAsia="仿宋" w:cs="仿宋"/>
                <w:sz w:val="24"/>
              </w:rPr>
              <w:t>职务</w:t>
            </w:r>
          </w:p>
        </w:tc>
        <w:tc>
          <w:tcPr>
            <w:tcW w:w="2130" w:type="dxa"/>
            <w:gridSpan w:val="2"/>
          </w:tcPr>
          <w:p w14:paraId="4B2DBDAC">
            <w:pPr>
              <w:spacing w:line="360" w:lineRule="auto"/>
              <w:jc w:val="center"/>
              <w:rPr>
                <w:rFonts w:hint="eastAsia" w:ascii="仿宋" w:hAnsi="仿宋" w:eastAsia="仿宋" w:cs="仿宋"/>
                <w:sz w:val="24"/>
              </w:rPr>
            </w:pPr>
            <w:r>
              <w:rPr>
                <w:rFonts w:hint="eastAsia" w:ascii="仿宋" w:hAnsi="仿宋" w:eastAsia="仿宋" w:cs="仿宋"/>
                <w:sz w:val="24"/>
              </w:rPr>
              <w:t>电话</w:t>
            </w:r>
          </w:p>
        </w:tc>
        <w:tc>
          <w:tcPr>
            <w:tcW w:w="2391" w:type="dxa"/>
          </w:tcPr>
          <w:p w14:paraId="34D25F21">
            <w:pPr>
              <w:spacing w:line="360" w:lineRule="auto"/>
              <w:jc w:val="center"/>
              <w:rPr>
                <w:rFonts w:hint="eastAsia" w:ascii="仿宋" w:hAnsi="仿宋" w:eastAsia="仿宋" w:cs="仿宋"/>
                <w:sz w:val="24"/>
              </w:rPr>
            </w:pPr>
            <w:r>
              <w:rPr>
                <w:rFonts w:hint="eastAsia" w:ascii="仿宋" w:hAnsi="仿宋" w:eastAsia="仿宋" w:cs="仿宋"/>
                <w:sz w:val="24"/>
              </w:rPr>
              <w:t>邮箱</w:t>
            </w:r>
          </w:p>
        </w:tc>
      </w:tr>
      <w:tr w14:paraId="54A5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14:paraId="3D09C43A">
            <w:pPr>
              <w:spacing w:line="360" w:lineRule="auto"/>
              <w:jc w:val="center"/>
              <w:rPr>
                <w:rFonts w:hint="eastAsia" w:ascii="仿宋" w:hAnsi="仿宋" w:eastAsia="仿宋" w:cs="仿宋"/>
                <w:sz w:val="24"/>
              </w:rPr>
            </w:pPr>
          </w:p>
        </w:tc>
        <w:tc>
          <w:tcPr>
            <w:tcW w:w="2025" w:type="dxa"/>
          </w:tcPr>
          <w:p w14:paraId="3AB9AD3A">
            <w:pPr>
              <w:spacing w:line="360" w:lineRule="auto"/>
              <w:jc w:val="center"/>
              <w:rPr>
                <w:rFonts w:hint="eastAsia" w:ascii="仿宋" w:hAnsi="仿宋" w:eastAsia="仿宋" w:cs="仿宋"/>
                <w:sz w:val="24"/>
              </w:rPr>
            </w:pPr>
          </w:p>
        </w:tc>
        <w:tc>
          <w:tcPr>
            <w:tcW w:w="2130" w:type="dxa"/>
            <w:gridSpan w:val="2"/>
          </w:tcPr>
          <w:p w14:paraId="003760D7">
            <w:pPr>
              <w:spacing w:line="360" w:lineRule="auto"/>
              <w:jc w:val="center"/>
              <w:rPr>
                <w:rFonts w:hint="eastAsia" w:ascii="仿宋" w:hAnsi="仿宋" w:eastAsia="仿宋" w:cs="仿宋"/>
                <w:sz w:val="24"/>
              </w:rPr>
            </w:pPr>
          </w:p>
        </w:tc>
        <w:tc>
          <w:tcPr>
            <w:tcW w:w="2391" w:type="dxa"/>
          </w:tcPr>
          <w:p w14:paraId="678AD89E">
            <w:pPr>
              <w:spacing w:line="360" w:lineRule="auto"/>
              <w:jc w:val="center"/>
              <w:rPr>
                <w:rFonts w:hint="eastAsia" w:ascii="仿宋" w:hAnsi="仿宋" w:eastAsia="仿宋" w:cs="仿宋"/>
                <w:sz w:val="24"/>
              </w:rPr>
            </w:pPr>
          </w:p>
        </w:tc>
      </w:tr>
      <w:tr w14:paraId="2EEF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14:paraId="5B226D39">
            <w:pPr>
              <w:spacing w:line="360" w:lineRule="auto"/>
              <w:jc w:val="center"/>
              <w:rPr>
                <w:rFonts w:hint="eastAsia" w:ascii="仿宋" w:hAnsi="仿宋" w:eastAsia="仿宋" w:cs="仿宋"/>
                <w:sz w:val="24"/>
              </w:rPr>
            </w:pPr>
          </w:p>
        </w:tc>
        <w:tc>
          <w:tcPr>
            <w:tcW w:w="2025" w:type="dxa"/>
          </w:tcPr>
          <w:p w14:paraId="52C507F6">
            <w:pPr>
              <w:spacing w:line="360" w:lineRule="auto"/>
              <w:jc w:val="center"/>
              <w:rPr>
                <w:rFonts w:hint="eastAsia" w:ascii="仿宋" w:hAnsi="仿宋" w:eastAsia="仿宋" w:cs="仿宋"/>
                <w:sz w:val="24"/>
              </w:rPr>
            </w:pPr>
          </w:p>
        </w:tc>
        <w:tc>
          <w:tcPr>
            <w:tcW w:w="2130" w:type="dxa"/>
            <w:gridSpan w:val="2"/>
          </w:tcPr>
          <w:p w14:paraId="6BCF438D">
            <w:pPr>
              <w:spacing w:line="360" w:lineRule="auto"/>
              <w:jc w:val="center"/>
              <w:rPr>
                <w:rFonts w:hint="eastAsia" w:ascii="仿宋" w:hAnsi="仿宋" w:eastAsia="仿宋" w:cs="仿宋"/>
                <w:sz w:val="24"/>
              </w:rPr>
            </w:pPr>
          </w:p>
        </w:tc>
        <w:tc>
          <w:tcPr>
            <w:tcW w:w="2391" w:type="dxa"/>
          </w:tcPr>
          <w:p w14:paraId="095F7A9A">
            <w:pPr>
              <w:spacing w:line="360" w:lineRule="auto"/>
              <w:jc w:val="center"/>
              <w:rPr>
                <w:rFonts w:hint="eastAsia" w:ascii="仿宋" w:hAnsi="仿宋" w:eastAsia="仿宋" w:cs="仿宋"/>
                <w:sz w:val="24"/>
              </w:rPr>
            </w:pPr>
          </w:p>
        </w:tc>
      </w:tr>
      <w:tr w14:paraId="05F9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14:paraId="25FF9249">
            <w:pPr>
              <w:spacing w:line="360" w:lineRule="auto"/>
              <w:jc w:val="center"/>
              <w:rPr>
                <w:rFonts w:hint="eastAsia" w:ascii="仿宋" w:hAnsi="仿宋" w:eastAsia="仿宋" w:cs="仿宋"/>
                <w:sz w:val="24"/>
              </w:rPr>
            </w:pPr>
          </w:p>
        </w:tc>
        <w:tc>
          <w:tcPr>
            <w:tcW w:w="2025" w:type="dxa"/>
          </w:tcPr>
          <w:p w14:paraId="589BD39C">
            <w:pPr>
              <w:spacing w:line="360" w:lineRule="auto"/>
              <w:jc w:val="center"/>
              <w:rPr>
                <w:rFonts w:hint="eastAsia" w:ascii="仿宋" w:hAnsi="仿宋" w:eastAsia="仿宋" w:cs="仿宋"/>
                <w:sz w:val="24"/>
              </w:rPr>
            </w:pPr>
          </w:p>
        </w:tc>
        <w:tc>
          <w:tcPr>
            <w:tcW w:w="2130" w:type="dxa"/>
            <w:gridSpan w:val="2"/>
          </w:tcPr>
          <w:p w14:paraId="6D11E062">
            <w:pPr>
              <w:spacing w:line="360" w:lineRule="auto"/>
              <w:jc w:val="center"/>
              <w:rPr>
                <w:rFonts w:hint="eastAsia" w:ascii="仿宋" w:hAnsi="仿宋" w:eastAsia="仿宋" w:cs="仿宋"/>
                <w:sz w:val="24"/>
              </w:rPr>
            </w:pPr>
          </w:p>
        </w:tc>
        <w:tc>
          <w:tcPr>
            <w:tcW w:w="2391" w:type="dxa"/>
          </w:tcPr>
          <w:p w14:paraId="61DA1233">
            <w:pPr>
              <w:spacing w:line="360" w:lineRule="auto"/>
              <w:jc w:val="center"/>
              <w:rPr>
                <w:rFonts w:hint="eastAsia" w:ascii="仿宋" w:hAnsi="仿宋" w:eastAsia="仿宋" w:cs="仿宋"/>
                <w:sz w:val="24"/>
              </w:rPr>
            </w:pPr>
          </w:p>
        </w:tc>
      </w:tr>
      <w:tr w14:paraId="47DE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14:paraId="413827FD">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6546" w:type="dxa"/>
            <w:gridSpan w:val="4"/>
          </w:tcPr>
          <w:p w14:paraId="2262EB01">
            <w:pPr>
              <w:spacing w:line="360" w:lineRule="auto"/>
              <w:jc w:val="center"/>
              <w:rPr>
                <w:rFonts w:hint="eastAsia" w:ascii="仿宋" w:hAnsi="仿宋" w:eastAsia="仿宋" w:cs="仿宋"/>
                <w:sz w:val="24"/>
              </w:rPr>
            </w:pPr>
            <w:r>
              <w:rPr>
                <w:rFonts w:hint="eastAsia" w:ascii="仿宋" w:hAnsi="仿宋" w:eastAsia="仿宋" w:cs="仿宋"/>
                <w:sz w:val="24"/>
              </w:rPr>
              <w:t>注：3人以上参会请自行添加表格行数</w:t>
            </w:r>
          </w:p>
        </w:tc>
      </w:tr>
      <w:tr w14:paraId="6FFA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5"/>
          </w:tcPr>
          <w:p w14:paraId="37451317">
            <w:pPr>
              <w:spacing w:line="360" w:lineRule="auto"/>
              <w:jc w:val="center"/>
              <w:rPr>
                <w:rFonts w:hint="eastAsia" w:ascii="仿宋" w:hAnsi="仿宋" w:eastAsia="仿宋" w:cs="仿宋"/>
                <w:sz w:val="24"/>
              </w:rPr>
            </w:pPr>
            <w:r>
              <w:rPr>
                <w:rFonts w:hint="eastAsia" w:ascii="仿宋" w:hAnsi="仿宋" w:eastAsia="仿宋" w:cs="仿宋"/>
                <w:b/>
                <w:bCs/>
                <w:sz w:val="24"/>
              </w:rPr>
              <w:t>住宿需求（酒店协议房间数量有限，订满截止）</w:t>
            </w:r>
          </w:p>
        </w:tc>
      </w:tr>
      <w:tr w14:paraId="692D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9" w:type="dxa"/>
            <w:gridSpan w:val="2"/>
          </w:tcPr>
          <w:p w14:paraId="320E0C32">
            <w:pPr>
              <w:spacing w:line="360" w:lineRule="auto"/>
              <w:jc w:val="center"/>
              <w:rPr>
                <w:rFonts w:hint="default" w:ascii="仿宋" w:hAnsi="仿宋" w:eastAsia="仿宋" w:cs="仿宋"/>
                <w:sz w:val="24"/>
                <w:lang w:val="en-US" w:eastAsia="zh-CN"/>
              </w:rPr>
            </w:pPr>
            <w:r>
              <w:rPr>
                <w:rFonts w:hint="eastAsia" w:ascii="仿宋" w:hAnsi="仿宋" w:eastAsia="仿宋" w:cs="仿宋"/>
                <w:sz w:val="24"/>
              </w:rPr>
              <w:t>□需要住宿</w:t>
            </w:r>
          </w:p>
        </w:tc>
        <w:tc>
          <w:tcPr>
            <w:tcW w:w="4521" w:type="dxa"/>
            <w:gridSpan w:val="3"/>
          </w:tcPr>
          <w:p w14:paraId="3CCEEB82">
            <w:pPr>
              <w:spacing w:line="360" w:lineRule="auto"/>
              <w:jc w:val="center"/>
              <w:rPr>
                <w:rFonts w:hint="eastAsia" w:ascii="仿宋" w:hAnsi="仿宋" w:eastAsia="仿宋" w:cs="仿宋"/>
                <w:sz w:val="24"/>
              </w:rPr>
            </w:pPr>
            <w:r>
              <w:rPr>
                <w:rFonts w:hint="eastAsia" w:ascii="仿宋" w:hAnsi="仿宋" w:eastAsia="仿宋" w:cs="仿宋"/>
                <w:sz w:val="24"/>
              </w:rPr>
              <w:t>□不住宿</w:t>
            </w:r>
          </w:p>
        </w:tc>
      </w:tr>
      <w:tr w14:paraId="3906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520" w:type="dxa"/>
            <w:gridSpan w:val="5"/>
          </w:tcPr>
          <w:p w14:paraId="18F486C4">
            <w:pPr>
              <w:spacing w:line="360" w:lineRule="auto"/>
              <w:jc w:val="left"/>
              <w:rPr>
                <w:rFonts w:hint="eastAsia" w:ascii="仿宋" w:hAnsi="仿宋" w:eastAsia="仿宋" w:cs="仿宋"/>
                <w:sz w:val="24"/>
              </w:rPr>
            </w:pPr>
            <w:r>
              <w:rPr>
                <w:rFonts w:hint="eastAsia" w:ascii="仿宋" w:hAnsi="仿宋" w:eastAsia="仿宋" w:cs="仿宋"/>
                <w:sz w:val="24"/>
              </w:rPr>
              <w:t>请按需求填写：</w:t>
            </w:r>
          </w:p>
          <w:p w14:paraId="77E2C360">
            <w:pPr>
              <w:spacing w:line="360" w:lineRule="auto"/>
              <w:jc w:val="left"/>
              <w:rPr>
                <w:rFonts w:hint="eastAsia" w:ascii="仿宋" w:hAnsi="仿宋" w:eastAsia="仿宋" w:cs="仿宋"/>
                <w:sz w:val="24"/>
              </w:rPr>
            </w:pPr>
            <w:r>
              <w:rPr>
                <w:rFonts w:hint="eastAsia" w:ascii="仿宋" w:hAnsi="仿宋" w:eastAsia="仿宋" w:cs="仿宋"/>
                <w:sz w:val="24"/>
              </w:rPr>
              <w:t>大床房（含早480元/间）</w:t>
            </w:r>
            <w:r>
              <w:rPr>
                <w:rFonts w:hint="eastAsia" w:ascii="仿宋" w:hAnsi="仿宋" w:eastAsia="仿宋" w:cs="仿宋"/>
                <w:sz w:val="24"/>
                <w:u w:val="single"/>
              </w:rPr>
              <w:t xml:space="preserve">     </w:t>
            </w:r>
            <w:r>
              <w:rPr>
                <w:rFonts w:hint="eastAsia" w:ascii="仿宋" w:hAnsi="仿宋" w:eastAsia="仿宋" w:cs="仿宋"/>
                <w:sz w:val="24"/>
              </w:rPr>
              <w:t>间</w:t>
            </w:r>
          </w:p>
          <w:p w14:paraId="516E203A">
            <w:pPr>
              <w:spacing w:line="360" w:lineRule="auto"/>
              <w:jc w:val="left"/>
              <w:rPr>
                <w:rFonts w:hint="eastAsia" w:ascii="仿宋" w:hAnsi="仿宋" w:eastAsia="仿宋" w:cs="仿宋"/>
                <w:sz w:val="24"/>
              </w:rPr>
            </w:pPr>
            <w:r>
              <w:rPr>
                <w:rFonts w:hint="eastAsia" w:ascii="仿宋" w:hAnsi="仿宋" w:eastAsia="仿宋" w:cs="仿宋"/>
                <w:sz w:val="24"/>
              </w:rPr>
              <w:t>入住日期：2024年11月</w:t>
            </w:r>
            <w:r>
              <w:rPr>
                <w:rFonts w:hint="eastAsia" w:ascii="仿宋" w:hAnsi="仿宋" w:eastAsia="仿宋" w:cs="仿宋"/>
                <w:sz w:val="24"/>
                <w:u w:val="single"/>
              </w:rPr>
              <w:t xml:space="preserve">    </w:t>
            </w:r>
            <w:r>
              <w:rPr>
                <w:rFonts w:hint="eastAsia" w:ascii="仿宋" w:hAnsi="仿宋" w:eastAsia="仿宋" w:cs="仿宋"/>
                <w:sz w:val="24"/>
              </w:rPr>
              <w:t>日；离店日期：2024年11月</w:t>
            </w:r>
            <w:r>
              <w:rPr>
                <w:rFonts w:hint="eastAsia" w:ascii="仿宋" w:hAnsi="仿宋" w:eastAsia="仿宋" w:cs="仿宋"/>
                <w:sz w:val="24"/>
                <w:u w:val="single"/>
              </w:rPr>
              <w:t xml:space="preserve">    </w:t>
            </w:r>
            <w:r>
              <w:rPr>
                <w:rFonts w:hint="eastAsia" w:ascii="仿宋" w:hAnsi="仿宋" w:eastAsia="仿宋" w:cs="仿宋"/>
                <w:sz w:val="24"/>
              </w:rPr>
              <w:t>日</w:t>
            </w:r>
          </w:p>
          <w:p w14:paraId="08D72FB5">
            <w:pPr>
              <w:spacing w:line="360" w:lineRule="auto"/>
              <w:jc w:val="left"/>
              <w:rPr>
                <w:rFonts w:hint="eastAsia" w:ascii="仿宋" w:hAnsi="仿宋" w:eastAsia="仿宋" w:cs="仿宋"/>
                <w:sz w:val="28"/>
                <w:szCs w:val="28"/>
              </w:rPr>
            </w:pPr>
          </w:p>
          <w:p w14:paraId="424DF60A">
            <w:pPr>
              <w:spacing w:line="360" w:lineRule="auto"/>
              <w:jc w:val="left"/>
              <w:rPr>
                <w:rFonts w:hint="eastAsia" w:ascii="仿宋" w:hAnsi="仿宋" w:eastAsia="仿宋" w:cs="仿宋"/>
                <w:sz w:val="24"/>
              </w:rPr>
            </w:pPr>
            <w:r>
              <w:rPr>
                <w:rFonts w:hint="eastAsia" w:ascii="仿宋" w:hAnsi="仿宋" w:eastAsia="仿宋" w:cs="仿宋"/>
                <w:sz w:val="24"/>
              </w:rPr>
              <w:t>双床房（含早480元/间）</w:t>
            </w:r>
            <w:r>
              <w:rPr>
                <w:rFonts w:hint="eastAsia" w:ascii="仿宋" w:hAnsi="仿宋" w:eastAsia="仿宋" w:cs="仿宋"/>
                <w:sz w:val="24"/>
                <w:u w:val="single"/>
              </w:rPr>
              <w:t xml:space="preserve">     </w:t>
            </w:r>
            <w:r>
              <w:rPr>
                <w:rFonts w:hint="eastAsia" w:ascii="仿宋" w:hAnsi="仿宋" w:eastAsia="仿宋" w:cs="仿宋"/>
                <w:sz w:val="24"/>
              </w:rPr>
              <w:t>间</w:t>
            </w:r>
          </w:p>
          <w:p w14:paraId="43E4BBD1">
            <w:pPr>
              <w:spacing w:line="360" w:lineRule="auto"/>
              <w:jc w:val="left"/>
              <w:rPr>
                <w:rFonts w:hint="eastAsia" w:ascii="仿宋" w:hAnsi="仿宋" w:eastAsia="仿宋" w:cs="仿宋"/>
                <w:sz w:val="28"/>
                <w:szCs w:val="28"/>
              </w:rPr>
            </w:pPr>
            <w:r>
              <w:rPr>
                <w:rFonts w:hint="eastAsia" w:ascii="仿宋" w:hAnsi="仿宋" w:eastAsia="仿宋" w:cs="仿宋"/>
                <w:sz w:val="24"/>
              </w:rPr>
              <w:t>入住日期：2024年11月</w:t>
            </w:r>
            <w:r>
              <w:rPr>
                <w:rFonts w:hint="eastAsia" w:ascii="仿宋" w:hAnsi="仿宋" w:eastAsia="仿宋" w:cs="仿宋"/>
                <w:sz w:val="24"/>
                <w:u w:val="single"/>
              </w:rPr>
              <w:t xml:space="preserve">    </w:t>
            </w:r>
            <w:r>
              <w:rPr>
                <w:rFonts w:hint="eastAsia" w:ascii="仿宋" w:hAnsi="仿宋" w:eastAsia="仿宋" w:cs="仿宋"/>
                <w:sz w:val="24"/>
              </w:rPr>
              <w:t>日；离店日期：2024年11月</w:t>
            </w:r>
            <w:r>
              <w:rPr>
                <w:rFonts w:hint="eastAsia" w:ascii="仿宋" w:hAnsi="仿宋" w:eastAsia="仿宋" w:cs="仿宋"/>
                <w:sz w:val="24"/>
                <w:u w:val="single"/>
              </w:rPr>
              <w:t xml:space="preserve">    </w:t>
            </w:r>
            <w:r>
              <w:rPr>
                <w:rFonts w:hint="eastAsia" w:ascii="仿宋" w:hAnsi="仿宋" w:eastAsia="仿宋" w:cs="仿宋"/>
                <w:sz w:val="24"/>
              </w:rPr>
              <w:t>日</w:t>
            </w:r>
          </w:p>
        </w:tc>
      </w:tr>
      <w:tr w14:paraId="7D00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20" w:type="dxa"/>
            <w:gridSpan w:val="5"/>
          </w:tcPr>
          <w:p w14:paraId="3C17ED89">
            <w:pPr>
              <w:spacing w:line="360" w:lineRule="auto"/>
              <w:jc w:val="center"/>
              <w:rPr>
                <w:rFonts w:hint="eastAsia" w:ascii="仿宋" w:hAnsi="仿宋" w:eastAsia="仿宋" w:cs="仿宋"/>
                <w:sz w:val="24"/>
              </w:rPr>
            </w:pPr>
            <w:r>
              <w:rPr>
                <w:rFonts w:hint="eastAsia" w:ascii="仿宋" w:hAnsi="仿宋" w:eastAsia="仿宋" w:cs="仿宋"/>
                <w:b/>
                <w:bCs/>
                <w:sz w:val="24"/>
              </w:rPr>
              <w:t>是否集体乘车</w:t>
            </w:r>
          </w:p>
        </w:tc>
      </w:tr>
      <w:tr w14:paraId="0DA52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260" w:type="dxa"/>
            <w:gridSpan w:val="3"/>
          </w:tcPr>
          <w:p w14:paraId="17F092E3">
            <w:pPr>
              <w:spacing w:line="360" w:lineRule="auto"/>
              <w:jc w:val="center"/>
              <w:rPr>
                <w:rFonts w:hint="eastAsia" w:ascii="仿宋" w:hAnsi="仿宋" w:eastAsia="仿宋" w:cs="仿宋"/>
                <w:sz w:val="24"/>
              </w:rPr>
            </w:pPr>
            <w:r>
              <w:rPr>
                <w:rFonts w:hint="eastAsia" w:ascii="仿宋" w:hAnsi="仿宋" w:eastAsia="仿宋" w:cs="仿宋"/>
                <w:sz w:val="24"/>
              </w:rPr>
              <w:t>□是</w:t>
            </w:r>
          </w:p>
          <w:p w14:paraId="033FD4AD">
            <w:pPr>
              <w:spacing w:line="360" w:lineRule="auto"/>
              <w:rPr>
                <w:rFonts w:hint="eastAsia" w:ascii="仿宋" w:hAnsi="仿宋" w:eastAsia="仿宋" w:cs="仿宋"/>
                <w:sz w:val="24"/>
              </w:rPr>
            </w:pPr>
            <w:r>
              <w:rPr>
                <w:rFonts w:hint="eastAsia" w:ascii="仿宋" w:hAnsi="仿宋" w:eastAsia="仿宋" w:cs="仿宋"/>
                <w:sz w:val="24"/>
              </w:rPr>
              <w:t>联系人及手机号：</w:t>
            </w:r>
            <w:r>
              <w:rPr>
                <w:rFonts w:hint="eastAsia" w:ascii="仿宋" w:hAnsi="仿宋" w:eastAsia="仿宋" w:cs="仿宋"/>
                <w:sz w:val="24"/>
                <w:u w:val="single"/>
              </w:rPr>
              <w:t xml:space="preserve">  </w:t>
            </w:r>
            <w:r>
              <w:rPr>
                <w:rFonts w:ascii="仿宋" w:hAnsi="仿宋" w:eastAsia="仿宋" w:cs="仿宋"/>
                <w:sz w:val="24"/>
                <w:u w:val="single"/>
              </w:rPr>
              <w:t xml:space="preserve"> </w:t>
            </w:r>
            <w:r>
              <w:rPr>
                <w:sz w:val="24"/>
                <w:u w:val="single"/>
              </w:rPr>
              <w:t xml:space="preserve">          </w:t>
            </w:r>
            <w:r>
              <w:rPr>
                <w:rFonts w:hint="eastAsia" w:ascii="仿宋" w:hAnsi="仿宋" w:eastAsia="仿宋" w:cs="仿宋"/>
                <w:sz w:val="24"/>
                <w:u w:val="single"/>
              </w:rPr>
              <w:t xml:space="preserve">  </w:t>
            </w:r>
          </w:p>
        </w:tc>
        <w:tc>
          <w:tcPr>
            <w:tcW w:w="4260" w:type="dxa"/>
            <w:gridSpan w:val="2"/>
          </w:tcPr>
          <w:p w14:paraId="42CEABE4">
            <w:pPr>
              <w:spacing w:line="360" w:lineRule="auto"/>
              <w:jc w:val="center"/>
              <w:rPr>
                <w:rFonts w:hint="eastAsia" w:ascii="仿宋" w:hAnsi="仿宋" w:eastAsia="仿宋" w:cs="仿宋"/>
                <w:sz w:val="24"/>
              </w:rPr>
            </w:pPr>
            <w:r>
              <w:rPr>
                <w:rFonts w:hint="eastAsia" w:ascii="仿宋" w:hAnsi="仿宋" w:eastAsia="仿宋" w:cs="仿宋"/>
                <w:sz w:val="24"/>
              </w:rPr>
              <w:t>□否</w:t>
            </w:r>
          </w:p>
        </w:tc>
      </w:tr>
    </w:tbl>
    <w:p w14:paraId="1419B701">
      <w:pPr>
        <w:spacing w:line="360" w:lineRule="auto"/>
        <w:rPr>
          <w:rFonts w:hint="eastAsia" w:ascii="仿宋" w:hAnsi="仿宋" w:eastAsia="仿宋" w:cs="仿宋"/>
          <w:sz w:val="24"/>
        </w:rPr>
      </w:pPr>
      <w:r>
        <w:rPr>
          <w:rFonts w:hint="eastAsia" w:ascii="仿宋" w:hAnsi="仿宋" w:eastAsia="仿宋" w:cs="仿宋"/>
          <w:sz w:val="24"/>
        </w:rPr>
        <w:t>*注：1. 请于</w:t>
      </w:r>
      <w:r>
        <w:rPr>
          <w:rFonts w:hint="eastAsia" w:ascii="仿宋" w:hAnsi="仿宋" w:eastAsia="仿宋" w:cs="仿宋"/>
          <w:b/>
          <w:bCs/>
          <w:sz w:val="24"/>
          <w:u w:val="single"/>
        </w:rPr>
        <w:t>11月15日</w:t>
      </w:r>
      <w:r>
        <w:rPr>
          <w:rFonts w:hint="eastAsia" w:ascii="仿宋" w:hAnsi="仿宋" w:eastAsia="仿宋" w:cs="仿宋"/>
          <w:b/>
          <w:bCs/>
          <w:sz w:val="24"/>
        </w:rPr>
        <w:t>前</w:t>
      </w:r>
      <w:r>
        <w:rPr>
          <w:rFonts w:hint="eastAsia" w:ascii="仿宋" w:hAnsi="仿宋" w:eastAsia="仿宋" w:cs="仿宋"/>
          <w:sz w:val="24"/>
        </w:rPr>
        <w:t>将回执发至协会。如需集体乘车，请勾选相关选项并请务必在联系方式中填写手机号码，以便查收乘车信息。</w:t>
      </w:r>
    </w:p>
    <w:p w14:paraId="398E6600">
      <w:pPr>
        <w:spacing w:line="360" w:lineRule="auto"/>
        <w:rPr>
          <w:rFonts w:hint="eastAsia" w:ascii="仿宋" w:hAnsi="仿宋" w:eastAsia="仿宋" w:cs="仿宋"/>
          <w:sz w:val="24"/>
        </w:rPr>
      </w:pPr>
      <w:r>
        <w:rPr>
          <w:rFonts w:hint="eastAsia" w:ascii="仿宋" w:hAnsi="仿宋" w:eastAsia="仿宋" w:cs="仿宋"/>
          <w:sz w:val="24"/>
        </w:rPr>
        <w:t>2.住宿费由协会代收，协会</w:t>
      </w:r>
      <w:r>
        <w:rPr>
          <w:rFonts w:hint="eastAsia" w:ascii="仿宋" w:hAnsi="仿宋" w:eastAsia="仿宋" w:cs="仿宋"/>
          <w:sz w:val="24"/>
          <w:highlight w:val="none"/>
        </w:rPr>
        <w:t>开具</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会议费”</w:t>
      </w:r>
      <w:r>
        <w:rPr>
          <w:rFonts w:hint="eastAsia" w:ascii="仿宋" w:hAnsi="仿宋" w:eastAsia="仿宋" w:cs="仿宋"/>
          <w:sz w:val="24"/>
          <w:highlight w:val="none"/>
        </w:rPr>
        <w:t>发票（如有需要也可开具酒店发票），有预定需求的参会代表请提前将费用转入协会账户，并备注</w:t>
      </w:r>
      <w:r>
        <w:rPr>
          <w:rFonts w:hint="eastAsia" w:ascii="仿宋" w:hAnsi="仿宋" w:eastAsia="仿宋" w:cs="仿宋"/>
          <w:sz w:val="24"/>
        </w:rPr>
        <w:t>“住宿费”。酒店协议房间数量有限，订满截止，预定以汇款先后为准。</w:t>
      </w:r>
    </w:p>
    <w:p w14:paraId="26EBD02A">
      <w:pPr>
        <w:adjustRightInd w:val="0"/>
        <w:snapToGrid w:val="0"/>
        <w:spacing w:line="360" w:lineRule="auto"/>
        <w:jc w:val="left"/>
        <w:rPr>
          <w:rFonts w:hint="eastAsia" w:ascii="仿宋" w:hAnsi="仿宋" w:eastAsia="仿宋" w:cs="仿宋"/>
          <w:sz w:val="24"/>
        </w:rPr>
      </w:pPr>
    </w:p>
    <w:p w14:paraId="3F9D9DA5">
      <w:pPr>
        <w:adjustRightInd w:val="0"/>
        <w:snapToGrid w:val="0"/>
        <w:spacing w:line="360" w:lineRule="auto"/>
        <w:jc w:val="left"/>
        <w:rPr>
          <w:rFonts w:hint="eastAsia" w:ascii="仿宋" w:hAnsi="仿宋" w:eastAsia="仿宋" w:cs="仿宋"/>
          <w:sz w:val="24"/>
        </w:rPr>
      </w:pPr>
      <w:r>
        <w:rPr>
          <w:rFonts w:hint="eastAsia" w:ascii="仿宋" w:hAnsi="仿宋" w:eastAsia="仿宋" w:cs="仿宋"/>
          <w:sz w:val="24"/>
        </w:rPr>
        <w:t>联系人：陈竹 张翠梅 张铭晖 曹莹嬴</w:t>
      </w:r>
    </w:p>
    <w:p w14:paraId="6BF48B3F">
      <w:pPr>
        <w:adjustRightInd w:val="0"/>
        <w:snapToGrid w:val="0"/>
        <w:spacing w:line="360" w:lineRule="auto"/>
        <w:jc w:val="left"/>
      </w:pPr>
      <w:r>
        <w:rPr>
          <w:rFonts w:hint="eastAsia" w:ascii="仿宋" w:hAnsi="仿宋" w:eastAsia="仿宋" w:cs="仿宋"/>
          <w:sz w:val="24"/>
        </w:rPr>
        <w:t xml:space="preserve">电话：020-81360396   </w:t>
      </w:r>
      <w:r>
        <w:rPr>
          <w:rFonts w:hint="eastAsia" w:ascii="仿宋" w:hAnsi="仿宋" w:eastAsia="仿宋" w:cs="仿宋"/>
          <w:sz w:val="24"/>
          <w:lang w:val="en-US" w:eastAsia="zh-CN"/>
        </w:rPr>
        <w:t xml:space="preserve"> </w:t>
      </w:r>
      <w:r>
        <w:rPr>
          <w:rFonts w:hint="eastAsia" w:ascii="仿宋" w:hAnsi="仿宋" w:eastAsia="仿宋" w:cs="仿宋"/>
          <w:sz w:val="24"/>
        </w:rPr>
        <w:t>邮箱：gdpaper.msc@163.com</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kZmVkOGU4N2M4NDgzZTBhYjM1M2M2MjZmNDNmNDcifQ=="/>
  </w:docVars>
  <w:rsids>
    <w:rsidRoot w:val="25D96A56"/>
    <w:rsid w:val="25D96A56"/>
    <w:rsid w:val="31F5710B"/>
    <w:rsid w:val="48A83943"/>
    <w:rsid w:val="5AB26797"/>
    <w:rsid w:val="625D48A1"/>
    <w:rsid w:val="78463B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361</Words>
  <Characters>422</Characters>
  <Lines>0</Lines>
  <Paragraphs>0</Paragraphs>
  <TotalTime>0</TotalTime>
  <ScaleCrop>false</ScaleCrop>
  <LinksUpToDate>false</LinksUpToDate>
  <CharactersWithSpaces>471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2023-10-09T08:49:00Z</dcterms:created>
  <dc:creator>C</dc:creator>
  <cp:lastModifiedBy>C</cp:lastModifiedBy>
  <dcterms:modified xsi:type="dcterms:W3CDTF">2024-09-18T06:17:38Z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AD2FF49280984F9CA237AC7778625646_13</vt:lpwstr>
  </property>
</Properties>
</file>