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jc w:val="right"/>
        <w:rPr>
          <w:rFonts w:ascii="宋体" w:hAnsi="宋体" w:eastAsia="宋体" w:cs="宋体"/>
          <w:bCs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参观回执</w:t>
      </w:r>
    </w:p>
    <w:tbl>
      <w:tblPr>
        <w:tblStyle w:val="9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35"/>
        <w:gridCol w:w="223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3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单位名称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3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职务</w:t>
            </w:r>
          </w:p>
        </w:tc>
        <w:tc>
          <w:tcPr>
            <w:tcW w:w="223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联系方式</w:t>
            </w:r>
          </w:p>
        </w:tc>
        <w:tc>
          <w:tcPr>
            <w:tcW w:w="2439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31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35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235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439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31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35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235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439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31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35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235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439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请于</w:t>
      </w:r>
      <w:r>
        <w:rPr>
          <w:rFonts w:hint="eastAsia" w:ascii="宋体" w:hAnsi="宋体" w:eastAsia="宋体" w:cs="宋体"/>
          <w:b/>
        </w:rPr>
        <w:t>8</w:t>
      </w:r>
      <w:r>
        <w:rPr>
          <w:rFonts w:ascii="宋体" w:hAnsi="宋体" w:eastAsia="宋体" w:cs="宋体"/>
          <w:b/>
        </w:rPr>
        <w:t>月</w:t>
      </w:r>
      <w:r>
        <w:rPr>
          <w:rFonts w:hint="eastAsia" w:ascii="宋体" w:hAnsi="宋体" w:eastAsia="宋体" w:cs="宋体"/>
          <w:b/>
          <w:lang w:val="en-US" w:eastAsia="zh-CN"/>
        </w:rPr>
        <w:t>20</w:t>
      </w:r>
      <w:r>
        <w:rPr>
          <w:rFonts w:ascii="宋体" w:hAnsi="宋体" w:eastAsia="宋体" w:cs="宋体"/>
          <w:b/>
        </w:rPr>
        <w:t>日</w:t>
      </w:r>
      <w:r>
        <w:rPr>
          <w:rFonts w:ascii="宋体" w:hAnsi="宋体" w:eastAsia="宋体" w:cs="宋体"/>
          <w:bCs/>
        </w:rPr>
        <w:t>前将</w:t>
      </w:r>
      <w:r>
        <w:rPr>
          <w:rFonts w:hint="eastAsia" w:ascii="宋体" w:hAnsi="宋体" w:eastAsia="宋体" w:cs="宋体"/>
          <w:bCs/>
        </w:rPr>
        <w:t>参观</w:t>
      </w:r>
      <w:r>
        <w:rPr>
          <w:rFonts w:ascii="宋体" w:hAnsi="宋体" w:eastAsia="宋体" w:cs="宋体"/>
          <w:bCs/>
        </w:rPr>
        <w:t>回执发至协会</w:t>
      </w:r>
      <w:r>
        <w:rPr>
          <w:rFonts w:hint="eastAsia" w:ascii="宋体" w:hAnsi="宋体" w:eastAsia="宋体" w:cs="宋体"/>
          <w:bCs/>
        </w:rPr>
        <w:t>电子</w:t>
      </w:r>
      <w:r>
        <w:rPr>
          <w:rFonts w:ascii="宋体" w:hAnsi="宋体" w:eastAsia="宋体" w:cs="宋体"/>
          <w:bCs/>
        </w:rPr>
        <w:t>邮箱</w:t>
      </w:r>
      <w:r>
        <w:fldChar w:fldCharType="begin"/>
      </w:r>
      <w:r>
        <w:instrText xml:space="preserve"> HYPERLINK "mailto:gdpaper.msc@163.com" </w:instrText>
      </w:r>
      <w:r>
        <w:fldChar w:fldCharType="separate"/>
      </w:r>
      <w:r>
        <w:rPr>
          <w:rStyle w:val="7"/>
          <w:rFonts w:ascii="宋体" w:hAnsi="宋体" w:eastAsia="宋体" w:cs="宋体"/>
          <w:bCs/>
        </w:rPr>
        <w:t>gdpaper.msc@163.com</w:t>
      </w:r>
      <w:r>
        <w:rPr>
          <w:rStyle w:val="7"/>
          <w:rFonts w:ascii="宋体" w:hAnsi="宋体" w:eastAsia="宋体" w:cs="宋体"/>
          <w:bCs/>
        </w:rPr>
        <w:fldChar w:fldCharType="end"/>
      </w:r>
      <w:r>
        <w:rPr>
          <w:rFonts w:hint="eastAsia" w:ascii="宋体" w:hAnsi="宋体" w:eastAsia="宋体" w:cs="宋体"/>
          <w:bCs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2B"/>
    <w:rsid w:val="00391168"/>
    <w:rsid w:val="0059722B"/>
    <w:rsid w:val="00B367FD"/>
    <w:rsid w:val="00D050C6"/>
    <w:rsid w:val="00E507B9"/>
    <w:rsid w:val="0AB82927"/>
    <w:rsid w:val="1B977578"/>
    <w:rsid w:val="23CE01F4"/>
    <w:rsid w:val="2DDA0933"/>
    <w:rsid w:val="2EC073EF"/>
    <w:rsid w:val="38340656"/>
    <w:rsid w:val="409D27B0"/>
    <w:rsid w:val="4AF71E9F"/>
    <w:rsid w:val="50402AA4"/>
    <w:rsid w:val="6C1D7264"/>
    <w:rsid w:val="6C9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1923</Words>
  <Characters>2093</Characters>
  <Lines>17</Lines>
  <Paragraphs>5</Paragraphs>
  <TotalTime>48</TotalTime>
  <ScaleCrop>false</ScaleCrop>
  <LinksUpToDate>false</LinksUpToDate>
  <CharactersWithSpaces>2384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2020-06-16T09:15:18Z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